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21D6F" w14:textId="280E033E" w:rsidR="004E0897" w:rsidRPr="004E0897" w:rsidRDefault="004E0897" w:rsidP="004E08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E0897">
        <w:rPr>
          <w:rFonts w:ascii="Arial" w:hAnsi="Arial" w:cs="Arial"/>
          <w:b/>
          <w:bCs/>
          <w:sz w:val="32"/>
          <w:szCs w:val="32"/>
        </w:rPr>
        <w:t xml:space="preserve">MONYETLA PROJECT – LIFE SCIENCES – </w:t>
      </w:r>
      <w:r w:rsidR="004E6EF8">
        <w:rPr>
          <w:rFonts w:ascii="Arial" w:hAnsi="Arial" w:cs="Arial"/>
          <w:b/>
          <w:bCs/>
          <w:sz w:val="32"/>
          <w:szCs w:val="32"/>
        </w:rPr>
        <w:t>19</w:t>
      </w:r>
      <w:r w:rsidRPr="004E0897">
        <w:rPr>
          <w:rFonts w:ascii="Arial" w:hAnsi="Arial" w:cs="Arial"/>
          <w:b/>
          <w:bCs/>
          <w:sz w:val="32"/>
          <w:szCs w:val="32"/>
        </w:rPr>
        <w:t xml:space="preserve"> APRIL 202</w:t>
      </w:r>
      <w:r w:rsidR="004E6EF8">
        <w:rPr>
          <w:rFonts w:ascii="Arial" w:hAnsi="Arial" w:cs="Arial"/>
          <w:b/>
          <w:bCs/>
          <w:sz w:val="32"/>
          <w:szCs w:val="32"/>
        </w:rPr>
        <w:t>5</w:t>
      </w:r>
    </w:p>
    <w:p w14:paraId="162FEDDD" w14:textId="77777777" w:rsidR="004E0897" w:rsidRPr="004E0897" w:rsidRDefault="004E0897" w:rsidP="004E089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DIFFERENT FORMS OF DOMINANCE</w:t>
      </w:r>
    </w:p>
    <w:p w14:paraId="47C4F626" w14:textId="77777777" w:rsidR="004E0897" w:rsidRDefault="004E0897"/>
    <w:p w14:paraId="6A23F8DA" w14:textId="45029BB5" w:rsidR="004E0897" w:rsidRPr="005D5510" w:rsidRDefault="004E0897">
      <w:pPr>
        <w:rPr>
          <w:rFonts w:ascii="Arial" w:hAnsi="Arial" w:cs="Arial"/>
          <w:sz w:val="24"/>
          <w:szCs w:val="24"/>
        </w:rPr>
      </w:pPr>
      <w:r w:rsidRPr="005D5510">
        <w:rPr>
          <w:rFonts w:ascii="Arial" w:hAnsi="Arial" w:cs="Arial"/>
          <w:b/>
          <w:bCs/>
          <w:sz w:val="24"/>
          <w:szCs w:val="24"/>
        </w:rPr>
        <w:t>Tip:</w:t>
      </w:r>
      <w:r w:rsidRPr="005D5510">
        <w:rPr>
          <w:rFonts w:ascii="Arial" w:hAnsi="Arial" w:cs="Arial"/>
          <w:sz w:val="24"/>
          <w:szCs w:val="24"/>
        </w:rPr>
        <w:t xml:space="preserve"> </w:t>
      </w:r>
      <w:r w:rsidR="005D5510">
        <w:rPr>
          <w:rFonts w:ascii="Arial" w:hAnsi="Arial" w:cs="Arial"/>
          <w:sz w:val="24"/>
          <w:szCs w:val="24"/>
        </w:rPr>
        <w:t xml:space="preserve">When you deal with genetic problems in the exams, be quick to </w:t>
      </w:r>
      <w:r w:rsidR="005D5510" w:rsidRPr="005D5510">
        <w:rPr>
          <w:rFonts w:ascii="Arial" w:hAnsi="Arial" w:cs="Arial"/>
          <w:b/>
          <w:bCs/>
          <w:sz w:val="24"/>
          <w:szCs w:val="24"/>
        </w:rPr>
        <w:t>i</w:t>
      </w:r>
      <w:r w:rsidRPr="005D5510">
        <w:rPr>
          <w:rFonts w:ascii="Arial" w:hAnsi="Arial" w:cs="Arial"/>
          <w:b/>
          <w:bCs/>
          <w:sz w:val="24"/>
          <w:szCs w:val="24"/>
        </w:rPr>
        <w:t>dentify the</w:t>
      </w:r>
      <w:r w:rsidRPr="005D5510">
        <w:rPr>
          <w:rFonts w:ascii="Arial" w:hAnsi="Arial" w:cs="Arial"/>
          <w:sz w:val="24"/>
          <w:szCs w:val="24"/>
        </w:rPr>
        <w:t xml:space="preserve"> </w:t>
      </w:r>
      <w:r w:rsidRPr="005D5510">
        <w:rPr>
          <w:rFonts w:ascii="Arial" w:hAnsi="Arial" w:cs="Arial"/>
          <w:b/>
          <w:bCs/>
          <w:sz w:val="24"/>
          <w:szCs w:val="24"/>
        </w:rPr>
        <w:t>type of dominance</w:t>
      </w:r>
      <w:r w:rsidR="005D5510">
        <w:rPr>
          <w:rFonts w:ascii="Arial" w:hAnsi="Arial" w:cs="Arial"/>
          <w:b/>
          <w:bCs/>
          <w:sz w:val="24"/>
          <w:szCs w:val="24"/>
        </w:rPr>
        <w:t xml:space="preserve"> </w:t>
      </w:r>
      <w:r w:rsidR="00F123FF" w:rsidRPr="00F123FF">
        <w:rPr>
          <w:rFonts w:ascii="Arial" w:hAnsi="Arial" w:cs="Arial"/>
          <w:sz w:val="24"/>
          <w:szCs w:val="24"/>
        </w:rPr>
        <w:t xml:space="preserve">in </w:t>
      </w:r>
      <w:r w:rsidR="005D5510" w:rsidRPr="005D5510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5D5510" w:rsidRPr="005D5510">
        <w:rPr>
          <w:rFonts w:ascii="Arial" w:hAnsi="Arial" w:cs="Arial"/>
          <w:sz w:val="24"/>
          <w:szCs w:val="24"/>
        </w:rPr>
        <w:t>particular question</w:t>
      </w:r>
      <w:proofErr w:type="gramEnd"/>
      <w:r w:rsidR="005D5510">
        <w:rPr>
          <w:rFonts w:ascii="Arial" w:hAnsi="Arial" w:cs="Arial"/>
          <w:sz w:val="24"/>
          <w:szCs w:val="24"/>
        </w:rPr>
        <w:t>.</w:t>
      </w:r>
      <w:r w:rsidRPr="005D5510">
        <w:rPr>
          <w:rFonts w:ascii="Arial" w:hAnsi="Arial" w:cs="Arial"/>
          <w:sz w:val="24"/>
          <w:szCs w:val="24"/>
        </w:rPr>
        <w:t xml:space="preserve"> Implement the appropriate method for each type of dominance.</w:t>
      </w:r>
    </w:p>
    <w:p w14:paraId="010EB65D" w14:textId="77777777" w:rsidR="004E0897" w:rsidRDefault="004E0897" w:rsidP="004E08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5510">
        <w:rPr>
          <w:rFonts w:ascii="Arial" w:hAnsi="Arial" w:cs="Arial"/>
          <w:b/>
          <w:bCs/>
          <w:sz w:val="24"/>
          <w:szCs w:val="24"/>
        </w:rPr>
        <w:t>Complete Dominance</w:t>
      </w:r>
      <w:r w:rsidRPr="005D5510">
        <w:rPr>
          <w:rFonts w:ascii="Arial" w:hAnsi="Arial" w:cs="Arial"/>
          <w:sz w:val="24"/>
          <w:szCs w:val="24"/>
        </w:rPr>
        <w:t xml:space="preserve">: Look out for words such as </w:t>
      </w:r>
      <w:r w:rsidRPr="0074095D">
        <w:rPr>
          <w:rFonts w:ascii="Arial" w:hAnsi="Arial" w:cs="Arial"/>
          <w:i/>
          <w:iCs/>
          <w:sz w:val="24"/>
          <w:szCs w:val="24"/>
        </w:rPr>
        <w:t>dominant allele</w:t>
      </w:r>
      <w:r w:rsidRPr="005D5510">
        <w:rPr>
          <w:rFonts w:ascii="Arial" w:hAnsi="Arial" w:cs="Arial"/>
          <w:sz w:val="24"/>
          <w:szCs w:val="24"/>
        </w:rPr>
        <w:t xml:space="preserve"> and </w:t>
      </w:r>
      <w:r w:rsidRPr="0074095D">
        <w:rPr>
          <w:rFonts w:ascii="Arial" w:hAnsi="Arial" w:cs="Arial"/>
          <w:i/>
          <w:iCs/>
          <w:sz w:val="24"/>
          <w:szCs w:val="24"/>
        </w:rPr>
        <w:t>recessive allele</w:t>
      </w:r>
      <w:r w:rsidRPr="005D5510">
        <w:rPr>
          <w:rFonts w:ascii="Arial" w:hAnsi="Arial" w:cs="Arial"/>
          <w:sz w:val="24"/>
          <w:szCs w:val="24"/>
        </w:rPr>
        <w:t>. Capital letter</w:t>
      </w:r>
      <w:r w:rsidR="0074095D">
        <w:rPr>
          <w:rFonts w:ascii="Arial" w:hAnsi="Arial" w:cs="Arial"/>
          <w:sz w:val="24"/>
          <w:szCs w:val="24"/>
        </w:rPr>
        <w:t>s</w:t>
      </w:r>
      <w:r w:rsidRPr="005D5510">
        <w:rPr>
          <w:rFonts w:ascii="Arial" w:hAnsi="Arial" w:cs="Arial"/>
          <w:sz w:val="24"/>
          <w:szCs w:val="24"/>
        </w:rPr>
        <w:t xml:space="preserve"> are used to indicate the dominant feature, while lower case of the same letter is used for the recessive allele. </w:t>
      </w:r>
      <w:proofErr w:type="spellStart"/>
      <w:r w:rsidRPr="005D5510">
        <w:rPr>
          <w:rFonts w:ascii="Arial" w:hAnsi="Arial" w:cs="Arial"/>
          <w:sz w:val="24"/>
          <w:szCs w:val="24"/>
        </w:rPr>
        <w:t>Eg</w:t>
      </w:r>
      <w:proofErr w:type="spellEnd"/>
      <w:r w:rsidRPr="005D5510">
        <w:rPr>
          <w:rFonts w:ascii="Arial" w:hAnsi="Arial" w:cs="Arial"/>
          <w:sz w:val="24"/>
          <w:szCs w:val="24"/>
        </w:rPr>
        <w:t xml:space="preserve"> in pea plants tall (T) is dominant over short (t). The heterozygous genotype is therefore indicated as Tt.</w:t>
      </w:r>
    </w:p>
    <w:p w14:paraId="2C76C83B" w14:textId="77777777" w:rsidR="005D5510" w:rsidRPr="005D5510" w:rsidRDefault="005D5510" w:rsidP="005D5510">
      <w:pPr>
        <w:pStyle w:val="ListParagraph"/>
        <w:rPr>
          <w:rFonts w:ascii="Arial" w:hAnsi="Arial" w:cs="Arial"/>
          <w:sz w:val="24"/>
          <w:szCs w:val="24"/>
        </w:rPr>
      </w:pPr>
    </w:p>
    <w:p w14:paraId="63EC4CFC" w14:textId="77777777" w:rsidR="0007670E" w:rsidRPr="005D5510" w:rsidRDefault="004E0897" w:rsidP="004E08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5510">
        <w:rPr>
          <w:rFonts w:ascii="Arial" w:hAnsi="Arial" w:cs="Arial"/>
          <w:b/>
          <w:bCs/>
          <w:sz w:val="24"/>
          <w:szCs w:val="24"/>
        </w:rPr>
        <w:t>Incomplete Dominance</w:t>
      </w:r>
      <w:r w:rsidRPr="005D5510">
        <w:rPr>
          <w:rFonts w:ascii="Arial" w:hAnsi="Arial" w:cs="Arial"/>
          <w:sz w:val="24"/>
          <w:szCs w:val="24"/>
        </w:rPr>
        <w:t>: Look out for an intermediate phenotype</w:t>
      </w:r>
      <w:r w:rsidR="0074095D">
        <w:rPr>
          <w:rFonts w:ascii="Arial" w:hAnsi="Arial" w:cs="Arial"/>
          <w:sz w:val="24"/>
          <w:szCs w:val="24"/>
        </w:rPr>
        <w:t xml:space="preserve"> </w:t>
      </w:r>
      <w:r w:rsidR="0074095D" w:rsidRPr="0074095D">
        <w:rPr>
          <w:rFonts w:ascii="Arial" w:hAnsi="Arial" w:cs="Arial"/>
          <w:b/>
          <w:bCs/>
          <w:sz w:val="24"/>
          <w:szCs w:val="24"/>
        </w:rPr>
        <w:t>(blend)</w:t>
      </w:r>
      <w:r w:rsidRPr="005D5510">
        <w:rPr>
          <w:rFonts w:ascii="Arial" w:hAnsi="Arial" w:cs="Arial"/>
          <w:sz w:val="24"/>
          <w:szCs w:val="24"/>
        </w:rPr>
        <w:t xml:space="preserve"> in the offspring (F1</w:t>
      </w:r>
      <w:proofErr w:type="gramStart"/>
      <w:r w:rsidRPr="005D5510">
        <w:rPr>
          <w:rFonts w:ascii="Arial" w:hAnsi="Arial" w:cs="Arial"/>
          <w:sz w:val="24"/>
          <w:szCs w:val="24"/>
        </w:rPr>
        <w:t xml:space="preserve">)  </w:t>
      </w:r>
      <w:proofErr w:type="spellStart"/>
      <w:r w:rsidRPr="005D5510">
        <w:rPr>
          <w:rFonts w:ascii="Arial" w:hAnsi="Arial" w:cs="Arial"/>
          <w:sz w:val="24"/>
          <w:szCs w:val="24"/>
        </w:rPr>
        <w:t>Eg</w:t>
      </w:r>
      <w:proofErr w:type="spellEnd"/>
      <w:proofErr w:type="gramEnd"/>
      <w:r w:rsidRPr="005D5510">
        <w:rPr>
          <w:rFonts w:ascii="Arial" w:hAnsi="Arial" w:cs="Arial"/>
          <w:sz w:val="24"/>
          <w:szCs w:val="24"/>
        </w:rPr>
        <w:t xml:space="preserve"> Red </w:t>
      </w:r>
      <w:r w:rsidR="0074095D">
        <w:rPr>
          <w:rFonts w:ascii="Arial" w:hAnsi="Arial" w:cs="Arial"/>
          <w:sz w:val="24"/>
          <w:szCs w:val="24"/>
        </w:rPr>
        <w:t>roses</w:t>
      </w:r>
      <w:r w:rsidRPr="005D5510">
        <w:rPr>
          <w:rFonts w:ascii="Arial" w:hAnsi="Arial" w:cs="Arial"/>
          <w:sz w:val="24"/>
          <w:szCs w:val="24"/>
        </w:rPr>
        <w:t xml:space="preserve"> x White </w:t>
      </w:r>
      <w:r w:rsidR="0074095D">
        <w:rPr>
          <w:rFonts w:ascii="Arial" w:hAnsi="Arial" w:cs="Arial"/>
          <w:sz w:val="24"/>
          <w:szCs w:val="24"/>
        </w:rPr>
        <w:t>roses</w:t>
      </w:r>
      <w:r w:rsidRPr="005D5510">
        <w:rPr>
          <w:rFonts w:ascii="Arial" w:hAnsi="Arial" w:cs="Arial"/>
          <w:sz w:val="24"/>
          <w:szCs w:val="24"/>
        </w:rPr>
        <w:t xml:space="preserve"> give </w:t>
      </w:r>
      <w:r w:rsidRPr="0074095D">
        <w:rPr>
          <w:rFonts w:ascii="Arial" w:hAnsi="Arial" w:cs="Arial"/>
          <w:b/>
          <w:bCs/>
          <w:sz w:val="24"/>
          <w:szCs w:val="24"/>
        </w:rPr>
        <w:t>Pink</w:t>
      </w:r>
      <w:r w:rsidRPr="005D5510">
        <w:rPr>
          <w:rFonts w:ascii="Arial" w:hAnsi="Arial" w:cs="Arial"/>
          <w:sz w:val="24"/>
          <w:szCs w:val="24"/>
        </w:rPr>
        <w:t xml:space="preserve"> in the offspring. Use CAPITAL LETTERS ONLY. There is no dominance </w:t>
      </w:r>
      <w:r w:rsidR="0007670E" w:rsidRPr="005D5510">
        <w:rPr>
          <w:rFonts w:ascii="Arial" w:hAnsi="Arial" w:cs="Arial"/>
          <w:sz w:val="24"/>
          <w:szCs w:val="24"/>
        </w:rPr>
        <w:t>in cases of incomplete dominance, hence no recessive alleles to</w:t>
      </w:r>
      <w:r w:rsidRPr="005D5510">
        <w:rPr>
          <w:rFonts w:ascii="Arial" w:hAnsi="Arial" w:cs="Arial"/>
          <w:sz w:val="24"/>
          <w:szCs w:val="24"/>
        </w:rPr>
        <w:t xml:space="preserve"> </w:t>
      </w:r>
      <w:r w:rsidR="0007670E" w:rsidRPr="005D5510">
        <w:rPr>
          <w:rFonts w:ascii="Arial" w:hAnsi="Arial" w:cs="Arial"/>
          <w:sz w:val="24"/>
          <w:szCs w:val="24"/>
        </w:rPr>
        <w:t>indicate with lower case. The genotype for the example above may be indicated as follows: RR x WW gives RW (all F1 offspring)</w:t>
      </w:r>
    </w:p>
    <w:p w14:paraId="7B5244CF" w14:textId="77777777" w:rsidR="0007670E" w:rsidRPr="005D5510" w:rsidRDefault="0007670E" w:rsidP="0007670E">
      <w:pPr>
        <w:pStyle w:val="ListParagraph"/>
        <w:rPr>
          <w:rFonts w:ascii="Arial" w:hAnsi="Arial" w:cs="Arial"/>
          <w:sz w:val="24"/>
          <w:szCs w:val="24"/>
        </w:rPr>
      </w:pPr>
    </w:p>
    <w:p w14:paraId="1E26B8E1" w14:textId="77777777" w:rsidR="0007670E" w:rsidRPr="005D5510" w:rsidRDefault="0007670E" w:rsidP="004E089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5510">
        <w:rPr>
          <w:rFonts w:ascii="Arial" w:hAnsi="Arial" w:cs="Arial"/>
          <w:b/>
          <w:bCs/>
          <w:sz w:val="24"/>
          <w:szCs w:val="24"/>
        </w:rPr>
        <w:t>Codominance</w:t>
      </w:r>
      <w:r w:rsidRPr="005D5510">
        <w:rPr>
          <w:rFonts w:ascii="Arial" w:hAnsi="Arial" w:cs="Arial"/>
          <w:sz w:val="24"/>
          <w:szCs w:val="24"/>
        </w:rPr>
        <w:t xml:space="preserve">:  Look out for </w:t>
      </w:r>
      <w:r w:rsidRPr="0074095D">
        <w:rPr>
          <w:rFonts w:ascii="Arial" w:hAnsi="Arial" w:cs="Arial"/>
          <w:b/>
          <w:bCs/>
          <w:sz w:val="24"/>
          <w:szCs w:val="24"/>
        </w:rPr>
        <w:t>both</w:t>
      </w:r>
      <w:r w:rsidRPr="005D5510">
        <w:rPr>
          <w:rFonts w:ascii="Arial" w:hAnsi="Arial" w:cs="Arial"/>
          <w:sz w:val="24"/>
          <w:szCs w:val="24"/>
        </w:rPr>
        <w:t xml:space="preserve"> of the </w:t>
      </w:r>
      <w:proofErr w:type="gramStart"/>
      <w:r w:rsidRPr="005D5510">
        <w:rPr>
          <w:rFonts w:ascii="Arial" w:hAnsi="Arial" w:cs="Arial"/>
          <w:sz w:val="24"/>
          <w:szCs w:val="24"/>
        </w:rPr>
        <w:t>parents</w:t>
      </w:r>
      <w:proofErr w:type="gramEnd"/>
      <w:r w:rsidRPr="005D5510">
        <w:rPr>
          <w:rFonts w:ascii="Arial" w:hAnsi="Arial" w:cs="Arial"/>
          <w:sz w:val="24"/>
          <w:szCs w:val="24"/>
        </w:rPr>
        <w:t xml:space="preserve"> phenotypes expressed in the F1-generation. In cases of codominance alleles are </w:t>
      </w:r>
      <w:r w:rsidRPr="0074095D">
        <w:rPr>
          <w:rFonts w:ascii="Arial" w:hAnsi="Arial" w:cs="Arial"/>
          <w:b/>
          <w:bCs/>
          <w:sz w:val="24"/>
          <w:szCs w:val="24"/>
        </w:rPr>
        <w:t>equally dominant</w:t>
      </w:r>
      <w:r w:rsidRPr="005D5510">
        <w:rPr>
          <w:rFonts w:ascii="Arial" w:hAnsi="Arial" w:cs="Arial"/>
          <w:sz w:val="24"/>
          <w:szCs w:val="24"/>
        </w:rPr>
        <w:t xml:space="preserve"> and both show in the offspring. </w:t>
      </w:r>
      <w:proofErr w:type="spellStart"/>
      <w:r w:rsidRPr="005D5510">
        <w:rPr>
          <w:rFonts w:ascii="Arial" w:hAnsi="Arial" w:cs="Arial"/>
          <w:sz w:val="24"/>
          <w:szCs w:val="24"/>
        </w:rPr>
        <w:t>Eg</w:t>
      </w:r>
      <w:proofErr w:type="spellEnd"/>
      <w:r w:rsidRPr="005D5510">
        <w:rPr>
          <w:rFonts w:ascii="Arial" w:hAnsi="Arial" w:cs="Arial"/>
          <w:sz w:val="24"/>
          <w:szCs w:val="24"/>
        </w:rPr>
        <w:t xml:space="preserve"> Brown horse x white horse gives a foal with brown and white patches.</w:t>
      </w:r>
      <w:r w:rsidR="001C6473" w:rsidRPr="005D5510">
        <w:rPr>
          <w:rFonts w:ascii="Arial" w:hAnsi="Arial" w:cs="Arial"/>
          <w:sz w:val="24"/>
          <w:szCs w:val="24"/>
        </w:rPr>
        <w:t xml:space="preserve"> Use CAPITAL LETTERS ONLY. The example above may be indicated as follows:  BB x WW gives BW (all F1 offspring)</w:t>
      </w:r>
    </w:p>
    <w:p w14:paraId="4E8F56FF" w14:textId="77777777" w:rsidR="001C6473" w:rsidRPr="005D5510" w:rsidRDefault="001C6473" w:rsidP="001C6473">
      <w:pPr>
        <w:pStyle w:val="ListParagraph"/>
        <w:rPr>
          <w:rFonts w:ascii="Arial" w:hAnsi="Arial" w:cs="Arial"/>
          <w:sz w:val="24"/>
          <w:szCs w:val="24"/>
        </w:rPr>
      </w:pPr>
    </w:p>
    <w:p w14:paraId="6C094482" w14:textId="77777777" w:rsidR="0007670E" w:rsidRPr="005D5510" w:rsidRDefault="001C6473" w:rsidP="001C6473">
      <w:pPr>
        <w:rPr>
          <w:rFonts w:ascii="Arial" w:hAnsi="Arial" w:cs="Arial"/>
          <w:sz w:val="24"/>
          <w:szCs w:val="24"/>
        </w:rPr>
      </w:pPr>
      <w:r w:rsidRPr="005D5510">
        <w:rPr>
          <w:rFonts w:ascii="Arial" w:hAnsi="Arial" w:cs="Arial"/>
          <w:sz w:val="24"/>
          <w:szCs w:val="24"/>
        </w:rPr>
        <w:t xml:space="preserve">We are sure you can do the following examples from past question papers. Do the questions and then look at the answers. </w:t>
      </w:r>
      <w:proofErr w:type="gramStart"/>
      <w:r w:rsidRPr="005D5510">
        <w:rPr>
          <w:rFonts w:ascii="Arial" w:hAnsi="Arial" w:cs="Arial"/>
          <w:sz w:val="24"/>
          <w:szCs w:val="24"/>
        </w:rPr>
        <w:t>Don’t</w:t>
      </w:r>
      <w:proofErr w:type="gramEnd"/>
      <w:r w:rsidRPr="005D5510">
        <w:rPr>
          <w:rFonts w:ascii="Arial" w:hAnsi="Arial" w:cs="Arial"/>
          <w:sz w:val="24"/>
          <w:szCs w:val="24"/>
        </w:rPr>
        <w:t xml:space="preserve"> look at the answers without trying first, that is how we learn!</w:t>
      </w:r>
    </w:p>
    <w:p w14:paraId="3A962131" w14:textId="77777777" w:rsidR="005D5510" w:rsidRPr="005D5510" w:rsidRDefault="005D5510" w:rsidP="001C6473">
      <w:pPr>
        <w:rPr>
          <w:rFonts w:ascii="Arial" w:hAnsi="Arial" w:cs="Arial"/>
          <w:sz w:val="24"/>
          <w:szCs w:val="24"/>
        </w:rPr>
      </w:pPr>
    </w:p>
    <w:p w14:paraId="2C843948" w14:textId="77777777" w:rsidR="005D5510" w:rsidRPr="005D5510" w:rsidRDefault="005D5510" w:rsidP="001C6473">
      <w:pPr>
        <w:rPr>
          <w:rFonts w:ascii="Arial" w:hAnsi="Arial" w:cs="Arial"/>
          <w:b/>
          <w:bCs/>
          <w:sz w:val="24"/>
          <w:szCs w:val="24"/>
        </w:rPr>
      </w:pPr>
      <w:r w:rsidRPr="005D5510">
        <w:rPr>
          <w:rFonts w:ascii="Arial" w:hAnsi="Arial" w:cs="Arial"/>
          <w:b/>
          <w:bCs/>
          <w:sz w:val="24"/>
          <w:szCs w:val="24"/>
        </w:rPr>
        <w:t>DBE 2021 – P2</w:t>
      </w:r>
    </w:p>
    <w:p w14:paraId="679648E2" w14:textId="77777777" w:rsidR="001C6473" w:rsidRDefault="001C6473" w:rsidP="001C6473">
      <w:pPr>
        <w:rPr>
          <w:rFonts w:ascii="Arial" w:hAnsi="Arial" w:cs="Arial"/>
          <w:sz w:val="28"/>
          <w:szCs w:val="28"/>
        </w:rPr>
      </w:pPr>
      <w:r w:rsidRPr="001C647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BC947FE" wp14:editId="33DB9E09">
            <wp:extent cx="5731510" cy="1844675"/>
            <wp:effectExtent l="0" t="0" r="2540" b="3175"/>
            <wp:docPr id="110334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43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6FC1E" w14:textId="77777777" w:rsidR="001C6473" w:rsidRPr="0074095D" w:rsidRDefault="001C6473" w:rsidP="001C6473">
      <w:pPr>
        <w:rPr>
          <w:rFonts w:ascii="Arial" w:hAnsi="Arial" w:cs="Arial"/>
          <w:b/>
          <w:bCs/>
          <w:sz w:val="24"/>
          <w:szCs w:val="24"/>
        </w:rPr>
      </w:pPr>
      <w:r w:rsidRPr="0074095D">
        <w:rPr>
          <w:rFonts w:ascii="Arial" w:hAnsi="Arial" w:cs="Arial"/>
          <w:b/>
          <w:bCs/>
          <w:sz w:val="24"/>
          <w:szCs w:val="24"/>
        </w:rPr>
        <w:t>ANSWER</w:t>
      </w:r>
    </w:p>
    <w:p w14:paraId="6EB2C198" w14:textId="77777777" w:rsidR="001C6473" w:rsidRDefault="001C6473" w:rsidP="001C6473">
      <w:pPr>
        <w:rPr>
          <w:rFonts w:ascii="Arial" w:hAnsi="Arial" w:cs="Arial"/>
          <w:sz w:val="28"/>
          <w:szCs w:val="28"/>
        </w:rPr>
      </w:pPr>
      <w:r w:rsidRPr="001C6473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0B4A930B" wp14:editId="46F7C352">
            <wp:extent cx="5731510" cy="785495"/>
            <wp:effectExtent l="0" t="0" r="2540" b="0"/>
            <wp:docPr id="255888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8896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9D4FC" w14:textId="77777777" w:rsidR="001C6473" w:rsidRPr="001C6473" w:rsidRDefault="001C6473" w:rsidP="001C6473">
      <w:pPr>
        <w:rPr>
          <w:rFonts w:ascii="Arial" w:hAnsi="Arial" w:cs="Arial"/>
          <w:sz w:val="24"/>
          <w:szCs w:val="24"/>
        </w:rPr>
      </w:pPr>
      <w:r w:rsidRPr="001C6473">
        <w:rPr>
          <w:rFonts w:ascii="Arial" w:hAnsi="Arial" w:cs="Arial"/>
          <w:sz w:val="24"/>
          <w:szCs w:val="24"/>
        </w:rPr>
        <w:t xml:space="preserve">  2.4.2</w:t>
      </w:r>
    </w:p>
    <w:p w14:paraId="262CAFA0" w14:textId="77777777" w:rsidR="001C6473" w:rsidRDefault="001C6473" w:rsidP="001C6473">
      <w:pPr>
        <w:rPr>
          <w:rFonts w:ascii="Arial" w:hAnsi="Arial" w:cs="Arial"/>
          <w:sz w:val="28"/>
          <w:szCs w:val="28"/>
        </w:rPr>
      </w:pPr>
    </w:p>
    <w:p w14:paraId="1B5A4C11" w14:textId="77777777" w:rsidR="001C6473" w:rsidRDefault="001C6473" w:rsidP="001C6473">
      <w:pPr>
        <w:rPr>
          <w:rFonts w:ascii="Arial" w:hAnsi="Arial" w:cs="Arial"/>
          <w:sz w:val="28"/>
          <w:szCs w:val="28"/>
        </w:rPr>
      </w:pPr>
      <w:r w:rsidRPr="001C647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A0CEEB7" wp14:editId="4D2EB8B9">
            <wp:extent cx="5731510" cy="3841115"/>
            <wp:effectExtent l="0" t="0" r="2540" b="6985"/>
            <wp:docPr id="504880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8063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4F1D4" w14:textId="77777777" w:rsidR="005D5510" w:rsidRPr="005D5510" w:rsidRDefault="005D5510" w:rsidP="001C6473">
      <w:pPr>
        <w:rPr>
          <w:rFonts w:ascii="Arial" w:hAnsi="Arial" w:cs="Arial"/>
          <w:b/>
          <w:bCs/>
          <w:sz w:val="24"/>
          <w:szCs w:val="24"/>
        </w:rPr>
      </w:pPr>
      <w:r w:rsidRPr="005D5510">
        <w:rPr>
          <w:rFonts w:ascii="Arial" w:hAnsi="Arial" w:cs="Arial"/>
          <w:b/>
          <w:bCs/>
          <w:sz w:val="24"/>
          <w:szCs w:val="24"/>
        </w:rPr>
        <w:t>Nov 2016 - P2</w:t>
      </w:r>
    </w:p>
    <w:p w14:paraId="0E5E4110" w14:textId="77777777" w:rsidR="004E0897" w:rsidRDefault="00526F97" w:rsidP="0007670E">
      <w:pPr>
        <w:pStyle w:val="ListParagraph"/>
        <w:rPr>
          <w:rFonts w:ascii="Arial" w:hAnsi="Arial" w:cs="Arial"/>
          <w:sz w:val="28"/>
          <w:szCs w:val="28"/>
        </w:rPr>
      </w:pPr>
      <w:r w:rsidRPr="001C647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4716DAC" wp14:editId="5E891881">
            <wp:extent cx="5438775" cy="1562100"/>
            <wp:effectExtent l="0" t="0" r="9525" b="0"/>
            <wp:docPr id="1205571137" name="Picture 120557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383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70E">
        <w:rPr>
          <w:rFonts w:ascii="Arial" w:hAnsi="Arial" w:cs="Arial"/>
          <w:sz w:val="28"/>
          <w:szCs w:val="28"/>
        </w:rPr>
        <w:t xml:space="preserve">  </w:t>
      </w:r>
    </w:p>
    <w:p w14:paraId="50F2BDC8" w14:textId="77777777" w:rsidR="00526F97" w:rsidRDefault="00526F97" w:rsidP="0007670E">
      <w:pPr>
        <w:pStyle w:val="ListParagraph"/>
        <w:rPr>
          <w:rFonts w:ascii="Arial" w:hAnsi="Arial" w:cs="Arial"/>
          <w:sz w:val="28"/>
          <w:szCs w:val="28"/>
        </w:rPr>
      </w:pPr>
    </w:p>
    <w:p w14:paraId="0B6779A0" w14:textId="77777777" w:rsidR="00526F97" w:rsidRPr="0074095D" w:rsidRDefault="00526F97" w:rsidP="0007670E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74095D">
        <w:rPr>
          <w:rFonts w:ascii="Arial" w:hAnsi="Arial" w:cs="Arial"/>
          <w:b/>
          <w:bCs/>
          <w:sz w:val="24"/>
          <w:szCs w:val="24"/>
        </w:rPr>
        <w:t>ANSWER</w:t>
      </w:r>
    </w:p>
    <w:p w14:paraId="1BB1AC0B" w14:textId="77777777" w:rsidR="00526F97" w:rsidRDefault="00526F97" w:rsidP="0007670E">
      <w:pPr>
        <w:pStyle w:val="ListParagraph"/>
        <w:rPr>
          <w:rFonts w:ascii="Arial" w:hAnsi="Arial" w:cs="Arial"/>
          <w:sz w:val="24"/>
          <w:szCs w:val="24"/>
        </w:rPr>
      </w:pPr>
      <w:r w:rsidRPr="00526F97">
        <w:rPr>
          <w:rFonts w:ascii="Arial" w:hAnsi="Arial" w:cs="Arial"/>
          <w:sz w:val="24"/>
          <w:szCs w:val="24"/>
        </w:rPr>
        <w:lastRenderedPageBreak/>
        <w:t>2.6</w:t>
      </w:r>
      <w:r>
        <w:rPr>
          <w:rFonts w:ascii="Arial" w:hAnsi="Arial" w:cs="Arial"/>
          <w:sz w:val="24"/>
          <w:szCs w:val="24"/>
        </w:rPr>
        <w:t xml:space="preserve">  </w:t>
      </w:r>
      <w:r w:rsidRPr="00526F9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7DEF78" wp14:editId="1658A9EF">
            <wp:extent cx="5731510" cy="3127375"/>
            <wp:effectExtent l="0" t="0" r="2540" b="0"/>
            <wp:docPr id="180956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62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1EF53" w14:textId="77777777" w:rsidR="00526F97" w:rsidRDefault="00526F97" w:rsidP="0007670E">
      <w:pPr>
        <w:pStyle w:val="ListParagraph"/>
        <w:rPr>
          <w:rFonts w:ascii="Arial" w:hAnsi="Arial" w:cs="Arial"/>
          <w:sz w:val="24"/>
          <w:szCs w:val="24"/>
        </w:rPr>
      </w:pPr>
    </w:p>
    <w:p w14:paraId="52E70803" w14:textId="77777777" w:rsidR="00526F97" w:rsidRDefault="00526F97" w:rsidP="0007670E">
      <w:pPr>
        <w:pStyle w:val="ListParagraph"/>
        <w:rPr>
          <w:rFonts w:ascii="Arial" w:hAnsi="Arial" w:cs="Arial"/>
          <w:sz w:val="24"/>
          <w:szCs w:val="24"/>
        </w:rPr>
      </w:pPr>
    </w:p>
    <w:p w14:paraId="042B3229" w14:textId="77777777" w:rsidR="00526F97" w:rsidRPr="00526F97" w:rsidRDefault="00526F97" w:rsidP="0007670E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526F97">
        <w:rPr>
          <w:rFonts w:ascii="Arial" w:hAnsi="Arial" w:cs="Arial"/>
          <w:b/>
          <w:bCs/>
          <w:sz w:val="24"/>
          <w:szCs w:val="24"/>
        </w:rPr>
        <w:t>Nov 2016 – P2</w:t>
      </w:r>
    </w:p>
    <w:p w14:paraId="083004EC" w14:textId="77777777" w:rsidR="00526F97" w:rsidRDefault="00526F97" w:rsidP="0007670E">
      <w:pPr>
        <w:pStyle w:val="ListParagraph"/>
        <w:rPr>
          <w:rFonts w:ascii="Arial" w:hAnsi="Arial" w:cs="Arial"/>
          <w:sz w:val="24"/>
          <w:szCs w:val="24"/>
        </w:rPr>
      </w:pPr>
      <w:r w:rsidRPr="00526F9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7BF968" wp14:editId="491C04D7">
            <wp:extent cx="5731510" cy="4808855"/>
            <wp:effectExtent l="0" t="0" r="2540" b="0"/>
            <wp:docPr id="468400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006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14:paraId="7A819CBE" w14:textId="1CE0C63C" w:rsidR="00526F97" w:rsidRDefault="00526F97" w:rsidP="0007670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</w:t>
      </w:r>
      <w:r w:rsidRPr="00526F9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F281D3" wp14:editId="3C6B4DB3">
            <wp:extent cx="5731510" cy="1885950"/>
            <wp:effectExtent l="0" t="0" r="2540" b="0"/>
            <wp:docPr id="95083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8327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11F3" w14:textId="6804D809" w:rsidR="005D5510" w:rsidRPr="005D5510" w:rsidRDefault="005D5510" w:rsidP="0007670E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5D5510">
        <w:rPr>
          <w:rFonts w:ascii="Arial" w:hAnsi="Arial" w:cs="Arial"/>
          <w:b/>
          <w:bCs/>
          <w:sz w:val="24"/>
          <w:szCs w:val="24"/>
        </w:rPr>
        <w:t>ANSWER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5D551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B90A1E4" wp14:editId="769FAE2C">
            <wp:extent cx="5731510" cy="2105660"/>
            <wp:effectExtent l="0" t="0" r="2540" b="8890"/>
            <wp:docPr id="1949235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3502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88D85" w14:textId="77777777" w:rsidR="005D5510" w:rsidRDefault="005D5510" w:rsidP="0007670E">
      <w:pPr>
        <w:pStyle w:val="ListParagraph"/>
        <w:rPr>
          <w:rFonts w:ascii="Arial" w:hAnsi="Arial" w:cs="Arial"/>
          <w:sz w:val="24"/>
          <w:szCs w:val="24"/>
        </w:rPr>
      </w:pPr>
    </w:p>
    <w:p w14:paraId="367C7050" w14:textId="21C8C61C" w:rsidR="0075550B" w:rsidRDefault="005D5510" w:rsidP="0007670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13D80" w:rsidRPr="00813D80">
        <w:rPr>
          <w:rFonts w:ascii="Arial" w:hAnsi="Arial" w:cs="Arial"/>
          <w:b/>
          <w:bCs/>
        </w:rPr>
        <w:t>Question 4</w:t>
      </w:r>
      <w:r w:rsidR="00775868" w:rsidRPr="001371CB">
        <w:rPr>
          <w:rFonts w:ascii="Arial" w:hAnsi="Arial" w:cs="Arial"/>
          <w:b/>
          <w:bCs/>
          <w:noProof/>
          <w:sz w:val="28"/>
          <w:szCs w:val="28"/>
          <w:u w:val="single"/>
          <w:lang w:val="en-GB"/>
        </w:rPr>
        <w:drawing>
          <wp:inline distT="0" distB="0" distL="0" distR="0" wp14:anchorId="49797727" wp14:editId="6E89715C">
            <wp:extent cx="5731510" cy="2945765"/>
            <wp:effectExtent l="0" t="0" r="2540" b="6985"/>
            <wp:docPr id="1104308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30875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</w:p>
    <w:p w14:paraId="5A00F638" w14:textId="77777777" w:rsidR="0075550B" w:rsidRDefault="0075550B" w:rsidP="0007670E">
      <w:pPr>
        <w:pStyle w:val="ListParagraph"/>
        <w:rPr>
          <w:rFonts w:ascii="Arial" w:hAnsi="Arial" w:cs="Arial"/>
          <w:sz w:val="24"/>
          <w:szCs w:val="24"/>
        </w:rPr>
      </w:pPr>
    </w:p>
    <w:p w14:paraId="54762AE7" w14:textId="77777777" w:rsidR="0075550B" w:rsidRDefault="0075550B" w:rsidP="0007670E">
      <w:pPr>
        <w:pStyle w:val="ListParagraph"/>
        <w:rPr>
          <w:rFonts w:ascii="Arial" w:hAnsi="Arial" w:cs="Arial"/>
          <w:b/>
          <w:bCs/>
        </w:rPr>
      </w:pPr>
      <w:r w:rsidRPr="0075550B">
        <w:rPr>
          <w:rFonts w:ascii="Arial" w:hAnsi="Arial" w:cs="Arial"/>
          <w:b/>
          <w:bCs/>
        </w:rPr>
        <w:t>Question 5</w:t>
      </w:r>
      <w:r w:rsidR="005D5510" w:rsidRPr="0075550B">
        <w:rPr>
          <w:rFonts w:ascii="Arial" w:hAnsi="Arial" w:cs="Arial"/>
          <w:b/>
          <w:bCs/>
        </w:rPr>
        <w:t xml:space="preserve"> </w:t>
      </w:r>
    </w:p>
    <w:p w14:paraId="2FC56DB3" w14:textId="77777777" w:rsidR="0075550B" w:rsidRDefault="0075550B" w:rsidP="0007670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Red</w:t>
      </w:r>
      <w:r w:rsidR="005D5510" w:rsidRPr="007555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Petunias were crossed with white petunias. All the flowers of this genetic cross were red with white stripes.</w:t>
      </w:r>
    </w:p>
    <w:p w14:paraId="174764D5" w14:textId="77777777" w:rsidR="00813D80" w:rsidRDefault="0075550B" w:rsidP="0075550B">
      <w:pPr>
        <w:pStyle w:val="ListParagraph"/>
        <w:spacing w:before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5.1  Explain</w:t>
      </w:r>
      <w:proofErr w:type="gramEnd"/>
      <w:r>
        <w:rPr>
          <w:rFonts w:ascii="Arial" w:hAnsi="Arial" w:cs="Arial"/>
        </w:rPr>
        <w:t xml:space="preserve"> why this is an example of co-dominance.                            </w:t>
      </w:r>
      <w:r w:rsidR="00813D80">
        <w:rPr>
          <w:rFonts w:ascii="Arial" w:hAnsi="Arial" w:cs="Arial"/>
        </w:rPr>
        <w:t xml:space="preserve">                  (2)</w:t>
      </w:r>
      <w:r>
        <w:rPr>
          <w:rFonts w:ascii="Arial" w:hAnsi="Arial" w:cs="Arial"/>
        </w:rPr>
        <w:t xml:space="preserve"> </w:t>
      </w:r>
    </w:p>
    <w:p w14:paraId="1F19CC8F" w14:textId="39FB7266" w:rsidR="00526F97" w:rsidRPr="0075550B" w:rsidRDefault="00813D80" w:rsidP="0075550B">
      <w:pPr>
        <w:pStyle w:val="ListParagraph"/>
        <w:spacing w:before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5.2  Calculate</w:t>
      </w:r>
      <w:proofErr w:type="gramEnd"/>
      <w:r>
        <w:rPr>
          <w:rFonts w:ascii="Arial" w:hAnsi="Arial" w:cs="Arial"/>
        </w:rPr>
        <w:t xml:space="preserve"> the % Red offspring if 2 Red/White-striped flowers were crossed.</w:t>
      </w:r>
      <w:r w:rsidR="007555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(3)</w:t>
      </w:r>
      <w:r w:rsidR="0075550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</w:t>
      </w:r>
      <w:r w:rsidR="0075550B">
        <w:rPr>
          <w:rFonts w:ascii="Arial" w:hAnsi="Arial" w:cs="Arial"/>
        </w:rPr>
        <w:t xml:space="preserve">            </w:t>
      </w:r>
      <w:r w:rsidR="005D5510" w:rsidRPr="0075550B">
        <w:rPr>
          <w:rFonts w:ascii="Arial" w:hAnsi="Arial" w:cs="Arial"/>
        </w:rPr>
        <w:t xml:space="preserve">    </w:t>
      </w:r>
    </w:p>
    <w:sectPr w:rsidR="00526F97" w:rsidRPr="0075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0076"/>
    <w:multiLevelType w:val="hybridMultilevel"/>
    <w:tmpl w:val="074E8D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97"/>
    <w:rsid w:val="0007670E"/>
    <w:rsid w:val="001A53E6"/>
    <w:rsid w:val="001C6473"/>
    <w:rsid w:val="004E0897"/>
    <w:rsid w:val="004E6EF8"/>
    <w:rsid w:val="00526F97"/>
    <w:rsid w:val="005D5510"/>
    <w:rsid w:val="0074095D"/>
    <w:rsid w:val="0075550B"/>
    <w:rsid w:val="00775868"/>
    <w:rsid w:val="00813D80"/>
    <w:rsid w:val="00A810CC"/>
    <w:rsid w:val="00F1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3D0511"/>
  <w15:chartTrackingRefBased/>
  <w15:docId w15:val="{704623F8-DCB3-45AF-9BA1-5948C9D3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Grobler</dc:creator>
  <cp:keywords/>
  <dc:description/>
  <cp:lastModifiedBy>Chris Grobler</cp:lastModifiedBy>
  <cp:revision>2</cp:revision>
  <cp:lastPrinted>2025-04-15T08:01:00Z</cp:lastPrinted>
  <dcterms:created xsi:type="dcterms:W3CDTF">2025-04-15T08:02:00Z</dcterms:created>
  <dcterms:modified xsi:type="dcterms:W3CDTF">2025-04-15T08:02:00Z</dcterms:modified>
</cp:coreProperties>
</file>